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BE2" w:rsidRPr="00025C7E" w:rsidRDefault="00D67BE2" w:rsidP="00D67BE2">
      <w:pPr>
        <w:jc w:val="center"/>
        <w:rPr>
          <w:b/>
          <w:sz w:val="28"/>
          <w:szCs w:val="28"/>
        </w:rPr>
      </w:pPr>
      <w:r w:rsidRPr="00025C7E">
        <w:rPr>
          <w:b/>
          <w:sz w:val="28"/>
          <w:szCs w:val="28"/>
        </w:rPr>
        <w:t xml:space="preserve">REGULAMIN  SZKOLNEGO </w:t>
      </w:r>
      <w:r>
        <w:rPr>
          <w:b/>
          <w:sz w:val="28"/>
          <w:szCs w:val="28"/>
        </w:rPr>
        <w:t>KONKURSU „MISTRZ MATEMATYKI”</w:t>
      </w:r>
      <w:r w:rsidRPr="00025C7E">
        <w:rPr>
          <w:b/>
          <w:sz w:val="28"/>
          <w:szCs w:val="28"/>
        </w:rPr>
        <w:t xml:space="preserve"> </w:t>
      </w:r>
    </w:p>
    <w:p w:rsidR="00D67BE2" w:rsidRPr="00025C7E" w:rsidRDefault="00D67BE2" w:rsidP="00D67BE2">
      <w:pPr>
        <w:jc w:val="center"/>
        <w:rPr>
          <w:b/>
          <w:sz w:val="28"/>
          <w:szCs w:val="28"/>
        </w:rPr>
      </w:pPr>
      <w:r w:rsidRPr="00025C7E">
        <w:rPr>
          <w:b/>
          <w:sz w:val="28"/>
          <w:szCs w:val="28"/>
        </w:rPr>
        <w:t>DLA KLAS III</w:t>
      </w:r>
      <w:r w:rsidR="009111A1">
        <w:rPr>
          <w:b/>
          <w:sz w:val="28"/>
          <w:szCs w:val="28"/>
        </w:rPr>
        <w:t xml:space="preserve"> 20</w:t>
      </w:r>
      <w:r w:rsidR="00663661">
        <w:rPr>
          <w:b/>
          <w:sz w:val="28"/>
          <w:szCs w:val="28"/>
        </w:rPr>
        <w:t>22</w:t>
      </w:r>
      <w:r w:rsidRPr="00025C7E">
        <w:rPr>
          <w:b/>
          <w:sz w:val="28"/>
          <w:szCs w:val="28"/>
        </w:rPr>
        <w:t>r.</w:t>
      </w:r>
    </w:p>
    <w:p w:rsidR="00D67BE2" w:rsidRPr="00025C7E" w:rsidRDefault="00D67BE2" w:rsidP="00D67BE2">
      <w:pPr>
        <w:pStyle w:val="Nagwek1"/>
        <w:rPr>
          <w:color w:val="FF0000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Organizator konkursu:</w:t>
      </w:r>
    </w:p>
    <w:p w:rsidR="00D67BE2" w:rsidRPr="00025C7E" w:rsidRDefault="00D67BE2" w:rsidP="00D67BE2">
      <w:pPr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            Szkoła Podstawowa nr 4 w Skierniewicach</w:t>
      </w:r>
    </w:p>
    <w:p w:rsidR="00D67BE2" w:rsidRPr="00025C7E" w:rsidRDefault="00D67BE2" w:rsidP="00D67BE2">
      <w:pPr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Celem organizowanego konkursu jest wyłonienie tych uczniów którzy: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potrafią poprawnie wykonywać obliczenia liczbowe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dostrzegają i umiejętnie stosują zasady i prawidłowości matematyczne</w:t>
      </w:r>
    </w:p>
    <w:p w:rsidR="00D67BE2" w:rsidRPr="00025C7E" w:rsidRDefault="00D67BE2" w:rsidP="00D67BE2">
      <w:pPr>
        <w:pStyle w:val="Akapitzlist"/>
        <w:numPr>
          <w:ilvl w:val="0"/>
          <w:numId w:val="2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wykazują się umiejętnością logicznego myślenia i wyobraźnią przy rozwiązywaniu problemów matematycznych</w:t>
      </w:r>
    </w:p>
    <w:p w:rsidR="00D67BE2" w:rsidRPr="00025C7E" w:rsidRDefault="00D67BE2" w:rsidP="00D67BE2">
      <w:pPr>
        <w:numPr>
          <w:ilvl w:val="12"/>
          <w:numId w:val="0"/>
        </w:numPr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          Jego przeprowadzeniu powinno sprzyjać: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rozbudzenie zainteresowań matematycznych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uwrażliwienie dzieci i nauczycieli na problematykę zadaniową</w:t>
      </w:r>
    </w:p>
    <w:p w:rsidR="00D67BE2" w:rsidRPr="00025C7E" w:rsidRDefault="00D67BE2" w:rsidP="00D67BE2">
      <w:pPr>
        <w:pStyle w:val="Akapitzlist"/>
        <w:numPr>
          <w:ilvl w:val="0"/>
          <w:numId w:val="3"/>
        </w:numPr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zachęcenie uczniów do poznawania zasad zdrowej rywalizacji</w:t>
      </w:r>
    </w:p>
    <w:p w:rsidR="00D67BE2" w:rsidRDefault="00D67BE2" w:rsidP="00D67BE2">
      <w:pPr>
        <w:pStyle w:val="Akapitzlist"/>
        <w:tabs>
          <w:tab w:val="left" w:pos="1440"/>
        </w:tabs>
        <w:jc w:val="both"/>
        <w:rPr>
          <w:rFonts w:asciiTheme="minorHAnsi" w:hAnsiTheme="minorHAnsi"/>
          <w:b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Uczestnicy konkursu:</w:t>
      </w:r>
    </w:p>
    <w:p w:rsidR="00D67BE2" w:rsidRPr="00025C7E" w:rsidRDefault="00D67BE2" w:rsidP="00D67BE2">
      <w:pPr>
        <w:pStyle w:val="Akapitzlist"/>
        <w:tabs>
          <w:tab w:val="left" w:pos="144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Uczniowie klas III</w:t>
      </w:r>
    </w:p>
    <w:p w:rsidR="00D67BE2" w:rsidRDefault="00D67BE2" w:rsidP="00D67BE2">
      <w:pPr>
        <w:tabs>
          <w:tab w:val="left" w:pos="720"/>
        </w:tabs>
        <w:ind w:left="720"/>
        <w:jc w:val="both"/>
        <w:rPr>
          <w:rFonts w:asciiTheme="minorHAnsi" w:hAnsiTheme="minorHAnsi"/>
          <w:b/>
        </w:rPr>
      </w:pPr>
    </w:p>
    <w:p w:rsidR="00D67BE2" w:rsidRPr="00025C7E" w:rsidRDefault="00D67BE2" w:rsidP="00D67BE2">
      <w:pPr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Etapy konkursu: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ab/>
        <w:t>I etap –szkolny,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ab/>
        <w:t>II etap – międzyszkolny</w:t>
      </w:r>
    </w:p>
    <w:p w:rsidR="00D67BE2" w:rsidRPr="00025C7E" w:rsidRDefault="00D67BE2" w:rsidP="00D67BE2">
      <w:pPr>
        <w:tabs>
          <w:tab w:val="left" w:pos="1440"/>
        </w:tabs>
        <w:ind w:left="108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1440"/>
        </w:tabs>
        <w:jc w:val="both"/>
        <w:rPr>
          <w:rFonts w:asciiTheme="minorHAnsi" w:hAnsiTheme="minorHAnsi"/>
          <w:b/>
        </w:rPr>
      </w:pPr>
      <w:r w:rsidRPr="00025C7E">
        <w:rPr>
          <w:rFonts w:asciiTheme="minorHAnsi" w:hAnsiTheme="minorHAnsi"/>
          <w:b/>
        </w:rPr>
        <w:t>Warunki uczestnictwa w konkursie:</w:t>
      </w:r>
    </w:p>
    <w:p w:rsidR="00D67BE2" w:rsidRPr="00025C7E" w:rsidRDefault="00D67BE2" w:rsidP="00D67BE2">
      <w:pPr>
        <w:pStyle w:val="Akapitzlist"/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W pierwszym etapie</w:t>
      </w:r>
      <w:r w:rsidR="002564F6">
        <w:rPr>
          <w:rFonts w:asciiTheme="minorHAnsi" w:hAnsiTheme="minorHAnsi"/>
        </w:rPr>
        <w:t xml:space="preserve">, który odbędzie się </w:t>
      </w:r>
      <w:r w:rsidR="00663661">
        <w:rPr>
          <w:rFonts w:asciiTheme="minorHAnsi" w:hAnsiTheme="minorHAnsi"/>
        </w:rPr>
        <w:t>29</w:t>
      </w:r>
      <w:r w:rsidR="002564F6">
        <w:rPr>
          <w:rFonts w:asciiTheme="minorHAnsi" w:hAnsiTheme="minorHAnsi"/>
        </w:rPr>
        <w:t xml:space="preserve"> IV</w:t>
      </w:r>
      <w:r>
        <w:rPr>
          <w:rFonts w:asciiTheme="minorHAnsi" w:hAnsiTheme="minorHAnsi"/>
        </w:rPr>
        <w:t xml:space="preserve"> o godz. </w:t>
      </w:r>
      <w:r w:rsidR="00663661">
        <w:rPr>
          <w:rFonts w:asciiTheme="minorHAnsi" w:hAnsiTheme="minorHAnsi"/>
        </w:rPr>
        <w:t>11</w:t>
      </w:r>
      <w:r w:rsidR="009111A1">
        <w:rPr>
          <w:rFonts w:asciiTheme="minorHAnsi" w:hAnsiTheme="minorHAnsi"/>
        </w:rPr>
        <w:t>:</w:t>
      </w:r>
      <w:r w:rsidR="00663661">
        <w:rPr>
          <w:rFonts w:asciiTheme="minorHAnsi" w:hAnsiTheme="minorHAnsi"/>
        </w:rPr>
        <w:t>5</w:t>
      </w:r>
      <w:r w:rsidR="009111A1">
        <w:rPr>
          <w:rFonts w:asciiTheme="minorHAnsi" w:hAnsiTheme="minorHAnsi"/>
        </w:rPr>
        <w:t>0</w:t>
      </w:r>
      <w:r>
        <w:rPr>
          <w:rFonts w:asciiTheme="minorHAnsi" w:hAnsiTheme="minorHAnsi"/>
        </w:rPr>
        <w:t xml:space="preserve"> w sali nr 2</w:t>
      </w:r>
      <w:r w:rsidR="00663661">
        <w:rPr>
          <w:rFonts w:asciiTheme="minorHAnsi" w:hAnsiTheme="minorHAnsi"/>
        </w:rPr>
        <w:t>22</w:t>
      </w:r>
      <w:r w:rsidRPr="00025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 budynku B </w:t>
      </w:r>
      <w:r w:rsidRPr="00025C7E">
        <w:rPr>
          <w:rFonts w:asciiTheme="minorHAnsi" w:hAnsiTheme="minorHAnsi"/>
        </w:rPr>
        <w:t>uczestniczy po 3</w:t>
      </w:r>
      <w:r w:rsidR="009111A1">
        <w:rPr>
          <w:rFonts w:asciiTheme="minorHAnsi" w:hAnsiTheme="minorHAnsi"/>
        </w:rPr>
        <w:t>-4</w:t>
      </w:r>
      <w:r w:rsidRPr="00025C7E">
        <w:rPr>
          <w:rFonts w:asciiTheme="minorHAnsi" w:hAnsiTheme="minorHAnsi"/>
        </w:rPr>
        <w:t xml:space="preserve"> uczniów z klas III wytypowanych przez wychowawców.</w:t>
      </w:r>
    </w:p>
    <w:p w:rsidR="00D67BE2" w:rsidRPr="00025C7E" w:rsidRDefault="00D67BE2" w:rsidP="00D67BE2">
      <w:pPr>
        <w:pStyle w:val="Akapitzlist"/>
        <w:tabs>
          <w:tab w:val="left" w:pos="144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>Do drugiego etapu międzyszkolnego przechodzą uczniowie z najlepszymi wynikami.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</w:rPr>
        <w:t xml:space="preserve"> Czas przewidziany na rozwiązywanie zadań w I etapie będzie wynosił  45  minut.</w:t>
      </w:r>
    </w:p>
    <w:p w:rsidR="00D67BE2" w:rsidRPr="00025C7E" w:rsidRDefault="00D67BE2" w:rsidP="00D67BE2">
      <w:pPr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pStyle w:val="Akapitzlist"/>
        <w:numPr>
          <w:ilvl w:val="0"/>
          <w:numId w:val="1"/>
        </w:numPr>
        <w:tabs>
          <w:tab w:val="left" w:pos="720"/>
        </w:tabs>
        <w:jc w:val="both"/>
        <w:rPr>
          <w:rFonts w:asciiTheme="minorHAnsi" w:hAnsiTheme="minorHAnsi"/>
        </w:rPr>
      </w:pPr>
      <w:r w:rsidRPr="00025C7E">
        <w:rPr>
          <w:rFonts w:asciiTheme="minorHAnsi" w:hAnsiTheme="minorHAnsi"/>
          <w:b/>
        </w:rPr>
        <w:t>W skład komisji konkursowej I etapu wchodzą:</w:t>
      </w:r>
      <w:r w:rsidRPr="00025C7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p. </w:t>
      </w:r>
      <w:r w:rsidR="00663661">
        <w:rPr>
          <w:rFonts w:asciiTheme="minorHAnsi" w:hAnsiTheme="minorHAnsi"/>
        </w:rPr>
        <w:t>Aneta Fatel</w:t>
      </w:r>
      <w:bookmarkStart w:id="0" w:name="_GoBack"/>
      <w:bookmarkEnd w:id="0"/>
      <w:r>
        <w:rPr>
          <w:rFonts w:asciiTheme="minorHAnsi" w:hAnsiTheme="minorHAnsi"/>
        </w:rPr>
        <w:t xml:space="preserve"> i </w:t>
      </w:r>
      <w:r w:rsidRPr="00025C7E">
        <w:rPr>
          <w:rFonts w:asciiTheme="minorHAnsi" w:hAnsiTheme="minorHAnsi"/>
        </w:rPr>
        <w:t>p. Halina Makola.</w:t>
      </w: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tabs>
          <w:tab w:val="left" w:pos="720"/>
        </w:tabs>
        <w:ind w:left="360"/>
        <w:jc w:val="both"/>
        <w:rPr>
          <w:rFonts w:asciiTheme="minorHAnsi" w:hAnsiTheme="minorHAnsi"/>
        </w:rPr>
      </w:pPr>
    </w:p>
    <w:p w:rsidR="00D67BE2" w:rsidRPr="00025C7E" w:rsidRDefault="00D67BE2" w:rsidP="00D67BE2">
      <w:pPr>
        <w:jc w:val="both"/>
        <w:rPr>
          <w:rFonts w:asciiTheme="minorHAnsi" w:hAnsiTheme="minorHAnsi"/>
          <w:i/>
          <w:color w:val="000080"/>
        </w:rPr>
      </w:pPr>
    </w:p>
    <w:p w:rsidR="00D67BE2" w:rsidRPr="00025C7E" w:rsidRDefault="00D67BE2" w:rsidP="00D67BE2">
      <w:pPr>
        <w:jc w:val="both"/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jc w:val="center"/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rPr>
          <w:rFonts w:asciiTheme="minorHAnsi" w:hAnsiTheme="minorHAnsi"/>
          <w:i/>
          <w:color w:val="000080"/>
          <w:sz w:val="28"/>
          <w:szCs w:val="28"/>
        </w:rPr>
      </w:pPr>
    </w:p>
    <w:p w:rsidR="00D67BE2" w:rsidRPr="00025C7E" w:rsidRDefault="00D67BE2" w:rsidP="00D67BE2">
      <w:pPr>
        <w:jc w:val="center"/>
        <w:rPr>
          <w:i/>
          <w:color w:val="000080"/>
          <w:sz w:val="28"/>
          <w:szCs w:val="28"/>
        </w:rPr>
      </w:pPr>
    </w:p>
    <w:p w:rsidR="00D67BE2" w:rsidRPr="00025C7E" w:rsidRDefault="00D67BE2" w:rsidP="00D67BE2">
      <w:pPr>
        <w:rPr>
          <w:sz w:val="28"/>
          <w:szCs w:val="28"/>
        </w:rPr>
      </w:pPr>
    </w:p>
    <w:p w:rsidR="00482DA7" w:rsidRDefault="00482DA7"/>
    <w:sectPr w:rsidR="00482DA7" w:rsidSect="00AC4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D45"/>
    <w:multiLevelType w:val="hybridMultilevel"/>
    <w:tmpl w:val="4E38237A"/>
    <w:lvl w:ilvl="0" w:tplc="4C9EC3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43FFD"/>
    <w:multiLevelType w:val="hybridMultilevel"/>
    <w:tmpl w:val="63D41C5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47FF3752"/>
    <w:multiLevelType w:val="hybridMultilevel"/>
    <w:tmpl w:val="9D0A06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BE2"/>
    <w:rsid w:val="002564F6"/>
    <w:rsid w:val="00482DA7"/>
    <w:rsid w:val="00663661"/>
    <w:rsid w:val="009111A1"/>
    <w:rsid w:val="00D6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2399B"/>
  <w15:docId w15:val="{05837F36-65CE-4B63-AC98-2DF5A3C48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7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7BE2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7BE2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67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Halina Makola</cp:lastModifiedBy>
  <cp:revision>7</cp:revision>
  <dcterms:created xsi:type="dcterms:W3CDTF">2018-03-18T15:29:00Z</dcterms:created>
  <dcterms:modified xsi:type="dcterms:W3CDTF">2022-04-12T10:53:00Z</dcterms:modified>
</cp:coreProperties>
</file>